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1A" w:rsidRDefault="001B464A">
      <w:pPr>
        <w:spacing w:after="215" w:line="259" w:lineRule="auto"/>
        <w:ind w:left="0" w:right="0" w:firstLine="0"/>
        <w:jc w:val="right"/>
      </w:pPr>
      <w:r>
        <w:t xml:space="preserve"> </w:t>
      </w:r>
    </w:p>
    <w:p w:rsidR="0059421A" w:rsidRDefault="001B464A">
      <w:pPr>
        <w:spacing w:after="350" w:line="259" w:lineRule="auto"/>
        <w:ind w:left="0" w:right="0" w:firstLine="0"/>
      </w:pPr>
      <w:r>
        <w:t xml:space="preserve"> </w:t>
      </w:r>
    </w:p>
    <w:p w:rsidR="0059421A" w:rsidRDefault="001B464A">
      <w:pPr>
        <w:spacing w:after="115" w:line="259" w:lineRule="auto"/>
        <w:ind w:left="0" w:right="0" w:firstLine="0"/>
      </w:pPr>
      <w:r>
        <w:rPr>
          <w:b/>
          <w:sz w:val="36"/>
        </w:rPr>
        <w:t xml:space="preserve">Beleidsplan Stichting Vrienden van Cavent </w:t>
      </w:r>
    </w:p>
    <w:p w:rsidR="0059421A" w:rsidRDefault="001B464A">
      <w:pPr>
        <w:spacing w:after="201" w:line="259" w:lineRule="auto"/>
        <w:ind w:left="0" w:right="0" w:firstLine="0"/>
      </w:pPr>
      <w:r>
        <w:rPr>
          <w:b/>
          <w:sz w:val="24"/>
        </w:rPr>
        <w:t xml:space="preserve"> </w:t>
      </w:r>
    </w:p>
    <w:p w:rsidR="0059421A" w:rsidRDefault="001B464A">
      <w:pPr>
        <w:spacing w:after="1" w:line="239" w:lineRule="auto"/>
        <w:ind w:right="44"/>
        <w:jc w:val="both"/>
      </w:pPr>
      <w:r>
        <w:t xml:space="preserve">Vrienden van Cavent ondersteunt (individuele cliënten van) de Stichting Cavent, gevestigd in de gemeente Hoeksche Waard. De doelstelling en de activiteiten waarmee Vrienden van Cavent haar doelstelling wil realiseren staan hieronder beschreven. </w:t>
      </w:r>
    </w:p>
    <w:p w:rsidR="0059421A" w:rsidRDefault="001B464A">
      <w:pPr>
        <w:spacing w:after="19" w:line="259" w:lineRule="auto"/>
        <w:ind w:left="0" w:right="0" w:firstLine="0"/>
      </w:pPr>
      <w:r>
        <w:rPr>
          <w:b/>
        </w:rPr>
        <w:t xml:space="preserve"> </w:t>
      </w:r>
    </w:p>
    <w:p w:rsidR="0059421A" w:rsidRDefault="001B464A">
      <w:pPr>
        <w:spacing w:after="0" w:line="259" w:lineRule="auto"/>
        <w:ind w:left="-5" w:right="0"/>
      </w:pPr>
      <w:r>
        <w:rPr>
          <w:b/>
          <w:sz w:val="26"/>
        </w:rPr>
        <w:t xml:space="preserve">Doelstelling: </w:t>
      </w:r>
    </w:p>
    <w:p w:rsidR="0059421A" w:rsidRDefault="001B464A">
      <w:pPr>
        <w:ind w:left="-5" w:right="45"/>
      </w:pPr>
      <w:r>
        <w:t xml:space="preserve">De doelstelling voor fondsenwerving door Vrienden van Cavent is tweeledig: </w:t>
      </w:r>
    </w:p>
    <w:p w:rsidR="0059421A" w:rsidRDefault="001B464A">
      <w:pPr>
        <w:numPr>
          <w:ilvl w:val="0"/>
          <w:numId w:val="1"/>
        </w:numPr>
        <w:ind w:right="45" w:hanging="360"/>
      </w:pPr>
      <w:r>
        <w:t xml:space="preserve">Het verwerven van financiële middelen om daarmee de activiteiten van Cavent te ondersteunen. </w:t>
      </w:r>
    </w:p>
    <w:p w:rsidR="0059421A" w:rsidRDefault="001B464A">
      <w:pPr>
        <w:numPr>
          <w:ilvl w:val="0"/>
          <w:numId w:val="1"/>
        </w:numPr>
        <w:ind w:right="45" w:hanging="360"/>
      </w:pPr>
      <w:r>
        <w:t xml:space="preserve">Het ondersteunen van individuele cliënten van Cavent. </w:t>
      </w:r>
    </w:p>
    <w:p w:rsidR="0059421A" w:rsidRDefault="001B464A">
      <w:pPr>
        <w:numPr>
          <w:ilvl w:val="0"/>
          <w:numId w:val="1"/>
        </w:numPr>
        <w:ind w:right="45" w:hanging="360"/>
      </w:pPr>
      <w:r>
        <w:t xml:space="preserve">Het geven van materiële steun aan (cliënten van) Cavent. </w:t>
      </w:r>
    </w:p>
    <w:p w:rsidR="0059421A" w:rsidRDefault="001B464A">
      <w:pPr>
        <w:numPr>
          <w:ilvl w:val="0"/>
          <w:numId w:val="1"/>
        </w:numPr>
        <w:ind w:right="45" w:hanging="360"/>
      </w:pPr>
      <w:r>
        <w:t xml:space="preserve">Het geven van bekendheid aan de werkzaamheden van Cavent. </w:t>
      </w:r>
    </w:p>
    <w:p w:rsidR="0059421A" w:rsidRDefault="001B464A">
      <w:pPr>
        <w:spacing w:after="19" w:line="259" w:lineRule="auto"/>
        <w:ind w:left="0" w:right="0" w:firstLine="0"/>
      </w:pPr>
      <w:r>
        <w:t xml:space="preserve"> </w:t>
      </w:r>
    </w:p>
    <w:p w:rsidR="0059421A" w:rsidRDefault="001B464A">
      <w:pPr>
        <w:spacing w:after="0" w:line="259" w:lineRule="auto"/>
        <w:ind w:left="-5" w:right="0"/>
      </w:pPr>
      <w:r>
        <w:rPr>
          <w:b/>
          <w:sz w:val="26"/>
        </w:rPr>
        <w:t xml:space="preserve">De activiteiten: </w:t>
      </w:r>
    </w:p>
    <w:p w:rsidR="0059421A" w:rsidRDefault="001B464A">
      <w:pPr>
        <w:ind w:left="-5" w:right="45"/>
      </w:pPr>
      <w:r>
        <w:t xml:space="preserve">De activiteiten in het kader van fondsenwerving door Vrienden van Cavent hebben zowel een incidenteel als een structureel karakter. </w:t>
      </w:r>
      <w:r w:rsidR="003D440E">
        <w:t xml:space="preserve">Voor deze fondsen heeft Vrienden van </w:t>
      </w:r>
      <w:proofErr w:type="spellStart"/>
      <w:r w:rsidR="003D440E">
        <w:t>Cavent</w:t>
      </w:r>
      <w:proofErr w:type="spellEnd"/>
      <w:r w:rsidR="003D440E">
        <w:t xml:space="preserve"> een </w:t>
      </w:r>
      <w:proofErr w:type="spellStart"/>
      <w:r w:rsidR="003D440E">
        <w:t>donateursbestand</w:t>
      </w:r>
      <w:proofErr w:type="spellEnd"/>
      <w:r w:rsidR="003D440E">
        <w:t xml:space="preserve"> opgebouwd. Zij zijn de echte Vrienden van Cavent. </w:t>
      </w:r>
    </w:p>
    <w:p w:rsidR="0059421A" w:rsidRDefault="001B464A">
      <w:pPr>
        <w:spacing w:after="0" w:line="259" w:lineRule="auto"/>
        <w:ind w:left="0" w:right="0" w:firstLine="0"/>
      </w:pPr>
      <w:r>
        <w:t xml:space="preserve"> </w:t>
      </w:r>
    </w:p>
    <w:p w:rsidR="0059421A" w:rsidRDefault="001B464A">
      <w:pPr>
        <w:numPr>
          <w:ilvl w:val="0"/>
          <w:numId w:val="2"/>
        </w:numPr>
        <w:spacing w:after="0" w:line="259" w:lineRule="auto"/>
        <w:ind w:right="0" w:hanging="360"/>
      </w:pPr>
      <w:r>
        <w:rPr>
          <w:b/>
        </w:rPr>
        <w:t>Incidenteel.</w:t>
      </w:r>
      <w:r>
        <w:t xml:space="preserve"> </w:t>
      </w:r>
    </w:p>
    <w:p w:rsidR="0059421A" w:rsidRDefault="001B464A">
      <w:pPr>
        <w:ind w:left="-5" w:right="45"/>
      </w:pPr>
      <w:r>
        <w:t xml:space="preserve">De fondsenwerving richt zich op incidentele projecten van Cavent zoals de inrichting </w:t>
      </w:r>
      <w:r w:rsidR="003D440E">
        <w:t xml:space="preserve">bestaande, </w:t>
      </w:r>
      <w:r>
        <w:t>nieuwe of verbouwde vestigingen</w:t>
      </w:r>
      <w:r w:rsidR="003D440E">
        <w:t xml:space="preserve">. </w:t>
      </w:r>
      <w:r>
        <w:t xml:space="preserve">De wijze waarop de fondsenwerving wordt vormgegeven is per project vast te stellen. </w:t>
      </w:r>
    </w:p>
    <w:p w:rsidR="0059421A" w:rsidRDefault="001B464A">
      <w:pPr>
        <w:spacing w:after="0" w:line="259" w:lineRule="auto"/>
        <w:ind w:left="0" w:right="0" w:firstLine="0"/>
      </w:pPr>
      <w:r>
        <w:rPr>
          <w:b/>
        </w:rPr>
        <w:t xml:space="preserve"> </w:t>
      </w:r>
    </w:p>
    <w:p w:rsidR="0059421A" w:rsidRDefault="001B464A">
      <w:pPr>
        <w:numPr>
          <w:ilvl w:val="0"/>
          <w:numId w:val="2"/>
        </w:numPr>
        <w:spacing w:after="0" w:line="259" w:lineRule="auto"/>
        <w:ind w:right="0" w:hanging="360"/>
      </w:pPr>
      <w:r>
        <w:rPr>
          <w:b/>
        </w:rPr>
        <w:t xml:space="preserve">Structureel. </w:t>
      </w:r>
    </w:p>
    <w:p w:rsidR="0059421A" w:rsidRDefault="001B464A">
      <w:pPr>
        <w:ind w:left="-5" w:right="45"/>
      </w:pPr>
      <w:r>
        <w:t xml:space="preserve">De fondsenwerving richt zich op een </w:t>
      </w:r>
      <w:r w:rsidR="003D440E">
        <w:t>viertal</w:t>
      </w:r>
      <w:r>
        <w:t xml:space="preserve"> steunfondsen met ieder een apart en herkenbaar bestedingsdoel: </w:t>
      </w:r>
    </w:p>
    <w:p w:rsidR="0059421A" w:rsidRDefault="001B464A">
      <w:pPr>
        <w:numPr>
          <w:ilvl w:val="1"/>
          <w:numId w:val="2"/>
        </w:numPr>
        <w:ind w:right="45" w:hanging="346"/>
      </w:pPr>
      <w:r>
        <w:t xml:space="preserve">Woonfonds </w:t>
      </w:r>
    </w:p>
    <w:p w:rsidR="0059421A" w:rsidRDefault="001B464A">
      <w:pPr>
        <w:numPr>
          <w:ilvl w:val="1"/>
          <w:numId w:val="2"/>
        </w:numPr>
        <w:ind w:right="45" w:hanging="346"/>
      </w:pPr>
      <w:r>
        <w:t xml:space="preserve">Noodfonds </w:t>
      </w:r>
    </w:p>
    <w:p w:rsidR="0059421A" w:rsidRDefault="001B464A">
      <w:pPr>
        <w:numPr>
          <w:ilvl w:val="1"/>
          <w:numId w:val="2"/>
        </w:numPr>
        <w:ind w:right="45" w:hanging="346"/>
      </w:pPr>
      <w:r>
        <w:t xml:space="preserve">Cavent Talentfonds </w:t>
      </w:r>
    </w:p>
    <w:p w:rsidR="0059421A" w:rsidRDefault="001B464A">
      <w:pPr>
        <w:numPr>
          <w:ilvl w:val="1"/>
          <w:numId w:val="2"/>
        </w:numPr>
        <w:ind w:right="45" w:hanging="346"/>
      </w:pPr>
      <w:proofErr w:type="spellStart"/>
      <w:r>
        <w:t>Marian</w:t>
      </w:r>
      <w:proofErr w:type="spellEnd"/>
      <w:r>
        <w:t xml:space="preserve"> </w:t>
      </w:r>
      <w:proofErr w:type="spellStart"/>
      <w:r>
        <w:t>Tolenaars</w:t>
      </w:r>
      <w:proofErr w:type="spellEnd"/>
      <w:r>
        <w:t xml:space="preserve"> sport- en activiteitenfonds </w:t>
      </w:r>
    </w:p>
    <w:p w:rsidR="0059421A" w:rsidRDefault="001B464A">
      <w:pPr>
        <w:spacing w:after="0" w:line="259" w:lineRule="auto"/>
        <w:ind w:left="0" w:right="0" w:firstLine="0"/>
      </w:pPr>
      <w:r>
        <w:t xml:space="preserve"> </w:t>
      </w:r>
    </w:p>
    <w:p w:rsidR="0059421A" w:rsidRDefault="001B464A">
      <w:pPr>
        <w:spacing w:after="0" w:line="259" w:lineRule="auto"/>
        <w:ind w:left="-5" w:right="0"/>
      </w:pPr>
      <w:r>
        <w:rPr>
          <w:b/>
        </w:rPr>
        <w:t xml:space="preserve">Ad a. Woonfonds. </w:t>
      </w:r>
    </w:p>
    <w:p w:rsidR="0059421A" w:rsidRDefault="001B464A">
      <w:pPr>
        <w:ind w:left="-5" w:right="45"/>
      </w:pPr>
      <w:r>
        <w:t xml:space="preserve">Bestedingsdoel:  </w:t>
      </w:r>
    </w:p>
    <w:p w:rsidR="0059421A" w:rsidRDefault="001B464A">
      <w:pPr>
        <w:ind w:left="716" w:right="45"/>
      </w:pPr>
      <w:r>
        <w:t xml:space="preserve">Cliënten die </w:t>
      </w:r>
      <w:r w:rsidR="003D440E">
        <w:t xml:space="preserve">intramuraal </w:t>
      </w:r>
      <w:r>
        <w:t xml:space="preserve">bij Cavent komen wonen en niet beschikken over spullen om hun kamer of appartement leefbaar in te richten, in staat stellen een goede start te maken in hun woning.  </w:t>
      </w:r>
    </w:p>
    <w:p w:rsidR="003D440E" w:rsidRDefault="003D440E">
      <w:pPr>
        <w:ind w:left="716" w:right="45"/>
      </w:pPr>
    </w:p>
    <w:p w:rsidR="0059421A" w:rsidRDefault="001B464A">
      <w:pPr>
        <w:ind w:left="-5" w:right="45"/>
      </w:pPr>
      <w:r>
        <w:t xml:space="preserve">Beperking: </w:t>
      </w:r>
    </w:p>
    <w:p w:rsidR="0059421A" w:rsidRDefault="001B464A">
      <w:pPr>
        <w:spacing w:after="1" w:line="239" w:lineRule="auto"/>
        <w:ind w:left="701" w:right="356"/>
        <w:jc w:val="both"/>
      </w:pPr>
      <w:r>
        <w:t xml:space="preserve">Cavent heeft voor cliënten die intramuraal komen wonen de verplichting om een minimale inrichting te verzorgen in de vorm van vloerbedekking, gordijnen, tafel en stoel en een bed. Deze goederen vallen dus niet onder de doelen waarvoor een bijdrage uit het fonds geleverd kan worden. </w:t>
      </w:r>
    </w:p>
    <w:p w:rsidR="003D440E" w:rsidRDefault="003D440E">
      <w:pPr>
        <w:ind w:left="-5" w:right="45"/>
      </w:pPr>
    </w:p>
    <w:p w:rsidR="003D440E" w:rsidRDefault="003D440E">
      <w:pPr>
        <w:ind w:left="-5" w:right="45"/>
      </w:pPr>
    </w:p>
    <w:p w:rsidR="003D440E" w:rsidRDefault="003D440E">
      <w:pPr>
        <w:ind w:left="-5" w:right="45"/>
      </w:pPr>
    </w:p>
    <w:p w:rsidR="0059421A" w:rsidRDefault="003D440E">
      <w:pPr>
        <w:ind w:left="-5" w:right="45"/>
      </w:pPr>
      <w:r>
        <w:t>Mo</w:t>
      </w:r>
      <w:r w:rsidR="001B464A">
        <w:t xml:space="preserve">gelijke besteding: </w:t>
      </w:r>
    </w:p>
    <w:p w:rsidR="003D440E" w:rsidRDefault="001B464A">
      <w:pPr>
        <w:ind w:left="-15" w:right="2080" w:firstLine="706"/>
      </w:pPr>
      <w:r>
        <w:t xml:space="preserve">Per cliënt zal de besteding niet meer zijn dan € 2.000,- </w:t>
      </w:r>
    </w:p>
    <w:p w:rsidR="0059421A" w:rsidRDefault="001B464A" w:rsidP="003D440E">
      <w:pPr>
        <w:ind w:right="2080"/>
      </w:pPr>
      <w:r>
        <w:t xml:space="preserve">Mogelijke bijdragers: </w:t>
      </w:r>
    </w:p>
    <w:p w:rsidR="0059421A" w:rsidRDefault="001B464A">
      <w:pPr>
        <w:numPr>
          <w:ilvl w:val="0"/>
          <w:numId w:val="3"/>
        </w:numPr>
        <w:ind w:right="45" w:firstLine="67"/>
      </w:pPr>
      <w:r>
        <w:t xml:space="preserve">Fondsen individuele noden </w:t>
      </w:r>
    </w:p>
    <w:p w:rsidR="0059421A" w:rsidRDefault="001B464A">
      <w:pPr>
        <w:numPr>
          <w:ilvl w:val="0"/>
          <w:numId w:val="3"/>
        </w:numPr>
        <w:ind w:right="45" w:firstLine="67"/>
      </w:pPr>
      <w:r>
        <w:t xml:space="preserve">Grote woninginrichtingbedrijven </w:t>
      </w:r>
    </w:p>
    <w:p w:rsidR="0059421A" w:rsidRDefault="001B464A">
      <w:pPr>
        <w:numPr>
          <w:ilvl w:val="0"/>
          <w:numId w:val="3"/>
        </w:numPr>
        <w:ind w:right="45" w:firstLine="67"/>
      </w:pPr>
      <w:r>
        <w:t xml:space="preserve">Woningcorporaties, woningbedrijven, makelaars. </w:t>
      </w:r>
    </w:p>
    <w:p w:rsidR="0059421A" w:rsidRDefault="001B464A">
      <w:pPr>
        <w:spacing w:after="0" w:line="259" w:lineRule="auto"/>
        <w:ind w:left="0" w:right="0" w:firstLine="0"/>
      </w:pPr>
      <w:r>
        <w:t xml:space="preserve"> </w:t>
      </w:r>
    </w:p>
    <w:p w:rsidR="0059421A" w:rsidRDefault="001B464A">
      <w:pPr>
        <w:spacing w:after="0" w:line="259" w:lineRule="auto"/>
        <w:ind w:left="-5" w:right="0"/>
      </w:pPr>
      <w:r>
        <w:rPr>
          <w:b/>
        </w:rPr>
        <w:t xml:space="preserve">Ad b. Noodfonds. </w:t>
      </w:r>
    </w:p>
    <w:p w:rsidR="0059421A" w:rsidRDefault="001B464A">
      <w:pPr>
        <w:ind w:left="-5" w:right="45"/>
      </w:pPr>
      <w:r>
        <w:t xml:space="preserve">Diverse cliënten van Cavent leven op basis van een gering inkomen. Na aftrek van de eigen bijdrage kan het besteedbaar inkomen circa € 450,- bedragen, waarvan ook nog vaste lasten betaald moeten worden. De financiële weerbaarheid van deze groep is, met name wanneer er geen familie of vrienden kunnen bijspringen, beperkt. Tegenslag leidt al vrij snel tot gaten in het budget. Denk daarbij aan: </w:t>
      </w:r>
    </w:p>
    <w:p w:rsidR="0059421A" w:rsidRDefault="001B464A">
      <w:pPr>
        <w:numPr>
          <w:ilvl w:val="0"/>
          <w:numId w:val="3"/>
        </w:numPr>
        <w:ind w:right="45" w:firstLine="67"/>
      </w:pPr>
      <w:r>
        <w:t xml:space="preserve">Huisraad die kapot gaat en vervangen dient te worden </w:t>
      </w:r>
    </w:p>
    <w:p w:rsidR="0059421A" w:rsidRDefault="001B464A">
      <w:pPr>
        <w:numPr>
          <w:ilvl w:val="0"/>
          <w:numId w:val="3"/>
        </w:numPr>
        <w:ind w:right="45" w:firstLine="67"/>
      </w:pPr>
      <w:r>
        <w:t xml:space="preserve">Aanschaf van materiaal dat het zelfstandig functioneren beter mogelijk maakt of wat zelfs noodzakelijk is, maar niet door een verzekering wordt vergoed (bijv. een beeldhorloge) Bestedingsdoel: </w:t>
      </w:r>
    </w:p>
    <w:p w:rsidR="0059421A" w:rsidRDefault="001B464A">
      <w:pPr>
        <w:ind w:left="716" w:right="45"/>
      </w:pPr>
      <w:r>
        <w:t xml:space="preserve">Bijspringen wanneer een cliënt voor uitgaven staat die zijn individuele draagkracht te boven gaan. </w:t>
      </w:r>
    </w:p>
    <w:p w:rsidR="0059421A" w:rsidRDefault="001B464A">
      <w:pPr>
        <w:ind w:left="-5" w:right="45"/>
      </w:pPr>
      <w:r>
        <w:t xml:space="preserve">Mogelijke besteding: </w:t>
      </w:r>
    </w:p>
    <w:p w:rsidR="0059421A" w:rsidRDefault="001B464A">
      <w:pPr>
        <w:ind w:left="716" w:right="45"/>
      </w:pPr>
      <w:r>
        <w:t xml:space="preserve">Niet meer dan € 1.000,- per keer. </w:t>
      </w:r>
    </w:p>
    <w:p w:rsidR="0059421A" w:rsidRDefault="001B464A">
      <w:pPr>
        <w:ind w:left="-5" w:right="45"/>
      </w:pPr>
      <w:r>
        <w:t xml:space="preserve">Mogelijke bijdragers: </w:t>
      </w:r>
    </w:p>
    <w:p w:rsidR="0059421A" w:rsidRDefault="001B464A">
      <w:pPr>
        <w:numPr>
          <w:ilvl w:val="0"/>
          <w:numId w:val="3"/>
        </w:numPr>
        <w:ind w:right="45" w:firstLine="67"/>
      </w:pPr>
      <w:r>
        <w:t xml:space="preserve">Fondsen individuele noden </w:t>
      </w:r>
    </w:p>
    <w:p w:rsidR="0059421A" w:rsidRDefault="001B464A">
      <w:pPr>
        <w:numPr>
          <w:ilvl w:val="0"/>
          <w:numId w:val="3"/>
        </w:numPr>
        <w:ind w:right="45" w:firstLine="67"/>
      </w:pPr>
      <w:r>
        <w:t xml:space="preserve">Lokale fondsen, evt. diaconieën e.d. </w:t>
      </w:r>
    </w:p>
    <w:p w:rsidR="0059421A" w:rsidRDefault="001B464A">
      <w:pPr>
        <w:spacing w:after="0" w:line="259" w:lineRule="auto"/>
        <w:ind w:left="0" w:right="0" w:firstLine="0"/>
      </w:pPr>
      <w:r>
        <w:t xml:space="preserve"> </w:t>
      </w:r>
    </w:p>
    <w:p w:rsidR="0059421A" w:rsidRDefault="001B464A">
      <w:pPr>
        <w:spacing w:after="0" w:line="259" w:lineRule="auto"/>
        <w:ind w:left="-5" w:right="0"/>
      </w:pPr>
      <w:r>
        <w:rPr>
          <w:b/>
        </w:rPr>
        <w:t xml:space="preserve">Ad c. Cavent Talentfonds. </w:t>
      </w:r>
    </w:p>
    <w:p w:rsidR="0059421A" w:rsidRDefault="001B464A">
      <w:pPr>
        <w:ind w:left="-5" w:right="45"/>
      </w:pPr>
      <w:r>
        <w:t xml:space="preserve">Bestedingsdoel: </w:t>
      </w:r>
    </w:p>
    <w:p w:rsidR="0059421A" w:rsidRDefault="001B464A">
      <w:pPr>
        <w:spacing w:after="1" w:line="239" w:lineRule="auto"/>
        <w:ind w:left="701" w:right="390"/>
        <w:jc w:val="both"/>
      </w:pPr>
      <w:r>
        <w:t xml:space="preserve">Cliënten van Cavent in staat stellen om een cursus of training te volgen welke hun deelname aan de reguliere samenleving kan verbeteren of hun kans op werk kan versterken. </w:t>
      </w:r>
    </w:p>
    <w:p w:rsidR="0059421A" w:rsidRDefault="001B464A">
      <w:pPr>
        <w:ind w:left="-5" w:right="45"/>
      </w:pPr>
      <w:r>
        <w:t xml:space="preserve">Mogelijke besteding: </w:t>
      </w:r>
    </w:p>
    <w:p w:rsidR="0059421A" w:rsidRDefault="001B464A">
      <w:pPr>
        <w:ind w:left="716" w:right="45"/>
      </w:pPr>
      <w:r>
        <w:t xml:space="preserve">Niet meer dan  € 1.000,- per keer. </w:t>
      </w:r>
    </w:p>
    <w:p w:rsidR="0059421A" w:rsidRDefault="001B464A">
      <w:pPr>
        <w:ind w:left="-5" w:right="45"/>
      </w:pPr>
      <w:r>
        <w:t xml:space="preserve">Mogelijke bijdragers: </w:t>
      </w:r>
    </w:p>
    <w:p w:rsidR="0059421A" w:rsidRDefault="001B464A">
      <w:pPr>
        <w:ind w:left="716" w:right="45"/>
      </w:pPr>
      <w:r>
        <w:t xml:space="preserve">Fondsen, in het bijzonder studiefondsen </w:t>
      </w:r>
    </w:p>
    <w:p w:rsidR="0059421A" w:rsidRDefault="001B464A">
      <w:pPr>
        <w:spacing w:after="0" w:line="259" w:lineRule="auto"/>
        <w:ind w:left="0" w:right="0" w:firstLine="0"/>
      </w:pPr>
      <w:r>
        <w:t xml:space="preserve"> </w:t>
      </w:r>
    </w:p>
    <w:p w:rsidR="0059421A" w:rsidRDefault="001B464A">
      <w:pPr>
        <w:spacing w:after="0" w:line="259" w:lineRule="auto"/>
        <w:ind w:left="-5" w:right="0"/>
      </w:pPr>
      <w:r>
        <w:rPr>
          <w:b/>
        </w:rPr>
        <w:t xml:space="preserve">Ad d. </w:t>
      </w:r>
      <w:proofErr w:type="spellStart"/>
      <w:r>
        <w:rPr>
          <w:b/>
        </w:rPr>
        <w:t>Marian</w:t>
      </w:r>
      <w:proofErr w:type="spellEnd"/>
      <w:r>
        <w:rPr>
          <w:b/>
        </w:rPr>
        <w:t xml:space="preserve"> </w:t>
      </w:r>
      <w:proofErr w:type="spellStart"/>
      <w:r>
        <w:rPr>
          <w:b/>
        </w:rPr>
        <w:t>Tolenaars</w:t>
      </w:r>
      <w:proofErr w:type="spellEnd"/>
      <w:r>
        <w:rPr>
          <w:b/>
        </w:rPr>
        <w:t xml:space="preserve"> sport- en activiteitenfonds</w:t>
      </w:r>
      <w:r>
        <w:t xml:space="preserve">. </w:t>
      </w:r>
    </w:p>
    <w:p w:rsidR="0059421A" w:rsidRDefault="001B464A">
      <w:pPr>
        <w:ind w:left="-5" w:right="45"/>
      </w:pPr>
      <w:r>
        <w:t xml:space="preserve">Bestedingsdoelen: </w:t>
      </w:r>
    </w:p>
    <w:p w:rsidR="0059421A" w:rsidRDefault="001B464A">
      <w:pPr>
        <w:numPr>
          <w:ilvl w:val="0"/>
          <w:numId w:val="4"/>
        </w:numPr>
        <w:ind w:right="45" w:hanging="360"/>
      </w:pPr>
      <w:r>
        <w:t xml:space="preserve">Cliënten willen deelnemen aan reguliere sportactiviteiten buiten de woonvoorziening. Soms in de vorm van lidmaatschap van een vereniging of sportschool. Niet alle cliënten zijn financieel bij machte om dit duurzaam te bekostigen. Bijdragen uit het fonds kunnen voor deze cliënten de mogelijkheden vergroten. </w:t>
      </w:r>
    </w:p>
    <w:p w:rsidR="0059421A" w:rsidRDefault="001B464A">
      <w:pPr>
        <w:numPr>
          <w:ilvl w:val="0"/>
          <w:numId w:val="4"/>
        </w:numPr>
        <w:ind w:right="45" w:hanging="360"/>
      </w:pPr>
      <w:r>
        <w:t xml:space="preserve">Aanschaf van sport- en bewegingsapparaten op de </w:t>
      </w:r>
      <w:proofErr w:type="spellStart"/>
      <w:r>
        <w:t>lokaties</w:t>
      </w:r>
      <w:proofErr w:type="spellEnd"/>
      <w:r>
        <w:t xml:space="preserve"> </w:t>
      </w:r>
    </w:p>
    <w:p w:rsidR="0059421A" w:rsidRDefault="001B464A">
      <w:pPr>
        <w:numPr>
          <w:ilvl w:val="0"/>
          <w:numId w:val="4"/>
        </w:numPr>
        <w:ind w:right="45" w:hanging="360"/>
      </w:pPr>
      <w:r>
        <w:t xml:space="preserve">Het mogelijk maken van uitjes variërend van leer-/doe-activiteiten (Nemo, Corpus) tot puur recreatieve uitjes (Efteling e.d.) </w:t>
      </w:r>
    </w:p>
    <w:p w:rsidR="0059421A" w:rsidRDefault="001B464A">
      <w:pPr>
        <w:numPr>
          <w:ilvl w:val="0"/>
          <w:numId w:val="4"/>
        </w:numPr>
        <w:ind w:right="45" w:hanging="360"/>
      </w:pPr>
      <w:r>
        <w:t xml:space="preserve">Evt. concertbezoek of het organiseren van een concert op locatie </w:t>
      </w:r>
    </w:p>
    <w:p w:rsidR="0059421A" w:rsidRDefault="001B464A">
      <w:pPr>
        <w:numPr>
          <w:ilvl w:val="0"/>
          <w:numId w:val="4"/>
        </w:numPr>
        <w:ind w:right="45" w:hanging="360"/>
      </w:pPr>
      <w:r>
        <w:t xml:space="preserve">Incidenteel bezoek sportwedstrijden. </w:t>
      </w:r>
    </w:p>
    <w:p w:rsidR="0059421A" w:rsidRDefault="003D440E">
      <w:pPr>
        <w:ind w:left="-5" w:right="45"/>
      </w:pPr>
      <w:r>
        <w:t>M</w:t>
      </w:r>
      <w:r w:rsidR="001B464A">
        <w:t xml:space="preserve">ogelijke besteding: </w:t>
      </w:r>
    </w:p>
    <w:p w:rsidR="0059421A" w:rsidRDefault="001B464A">
      <w:pPr>
        <w:ind w:left="716" w:right="45"/>
      </w:pPr>
      <w:r>
        <w:t xml:space="preserve">Ter beoordeling van het bestuur per aanvraag. </w:t>
      </w:r>
    </w:p>
    <w:p w:rsidR="003D440E" w:rsidRDefault="003D440E">
      <w:pPr>
        <w:spacing w:after="160" w:line="278" w:lineRule="auto"/>
        <w:ind w:left="0" w:right="0" w:firstLine="0"/>
      </w:pPr>
      <w:r>
        <w:br w:type="page"/>
      </w:r>
    </w:p>
    <w:p w:rsidR="0059421A" w:rsidRDefault="001B464A">
      <w:pPr>
        <w:ind w:left="-5" w:right="45"/>
      </w:pPr>
      <w:r>
        <w:lastRenderedPageBreak/>
        <w:t xml:space="preserve">Mogelijke bijdragers: </w:t>
      </w:r>
    </w:p>
    <w:p w:rsidR="0059421A" w:rsidRDefault="001B464A">
      <w:pPr>
        <w:numPr>
          <w:ilvl w:val="0"/>
          <w:numId w:val="4"/>
        </w:numPr>
        <w:ind w:right="45" w:hanging="360"/>
      </w:pPr>
      <w:r>
        <w:t xml:space="preserve">Fondsen </w:t>
      </w:r>
    </w:p>
    <w:p w:rsidR="0059421A" w:rsidRDefault="001B464A">
      <w:pPr>
        <w:numPr>
          <w:ilvl w:val="0"/>
          <w:numId w:val="4"/>
        </w:numPr>
        <w:ind w:right="45" w:hanging="360"/>
      </w:pPr>
      <w:r>
        <w:t xml:space="preserve">Sponsoring </w:t>
      </w:r>
    </w:p>
    <w:p w:rsidR="0059421A" w:rsidRDefault="001B464A">
      <w:pPr>
        <w:numPr>
          <w:ilvl w:val="0"/>
          <w:numId w:val="4"/>
        </w:numPr>
        <w:ind w:right="45" w:hanging="360"/>
      </w:pPr>
      <w:r>
        <w:t>Fundraisingactiviteiten als een sponsorloop of</w:t>
      </w:r>
      <w:r w:rsidR="003D440E">
        <w:t xml:space="preserve"> toernooi i.s.m. lokale (</w:t>
      </w:r>
      <w:proofErr w:type="spellStart"/>
      <w:r w:rsidR="003D440E">
        <w:t>sport-</w:t>
      </w:r>
      <w:r>
        <w:t>verenigingen</w:t>
      </w:r>
      <w:proofErr w:type="spellEnd"/>
      <w:r>
        <w:t xml:space="preserve"> </w:t>
      </w:r>
    </w:p>
    <w:p w:rsidR="0059421A" w:rsidRDefault="0059421A">
      <w:pPr>
        <w:spacing w:after="19" w:line="259" w:lineRule="auto"/>
        <w:ind w:left="0" w:right="0" w:firstLine="0"/>
      </w:pPr>
    </w:p>
    <w:p w:rsidR="0059421A" w:rsidRDefault="001B464A">
      <w:pPr>
        <w:spacing w:after="0" w:line="259" w:lineRule="auto"/>
        <w:ind w:left="-5" w:right="0"/>
      </w:pPr>
      <w:r>
        <w:rPr>
          <w:b/>
          <w:sz w:val="26"/>
        </w:rPr>
        <w:t>Criteria.</w:t>
      </w:r>
      <w:r>
        <w:rPr>
          <w:sz w:val="26"/>
        </w:rPr>
        <w:t xml:space="preserve"> </w:t>
      </w:r>
    </w:p>
    <w:p w:rsidR="0059421A" w:rsidRDefault="001B464A">
      <w:pPr>
        <w:ind w:left="-5" w:right="45"/>
      </w:pPr>
      <w:r>
        <w:t xml:space="preserve">Voor alle bovengenoemde deelfondsen gelden de volgende criteria: </w:t>
      </w:r>
    </w:p>
    <w:p w:rsidR="0059421A" w:rsidRDefault="001B464A">
      <w:pPr>
        <w:numPr>
          <w:ilvl w:val="0"/>
          <w:numId w:val="4"/>
        </w:numPr>
        <w:ind w:right="45" w:hanging="360"/>
      </w:pPr>
      <w:r>
        <w:t xml:space="preserve">Cliënten die in aanmerking willen komen hebben een inkomen dat niet hoger is dan 110% van de bijstandsnorm. Dit criterium is niet van toepassing op donaties van het </w:t>
      </w:r>
      <w:proofErr w:type="spellStart"/>
      <w:r>
        <w:t>Marian</w:t>
      </w:r>
      <w:proofErr w:type="spellEnd"/>
      <w:r>
        <w:t xml:space="preserve"> </w:t>
      </w:r>
      <w:proofErr w:type="spellStart"/>
      <w:r>
        <w:t>Tolenaarsfonds</w:t>
      </w:r>
      <w:proofErr w:type="spellEnd"/>
      <w:r>
        <w:t xml:space="preserve">. </w:t>
      </w:r>
    </w:p>
    <w:p w:rsidR="0059421A" w:rsidRDefault="001B464A">
      <w:pPr>
        <w:numPr>
          <w:ilvl w:val="0"/>
          <w:numId w:val="4"/>
        </w:numPr>
        <w:ind w:right="45" w:hanging="360"/>
      </w:pPr>
      <w:r>
        <w:t xml:space="preserve">Er is geen familie die kan bijdragen </w:t>
      </w:r>
    </w:p>
    <w:p w:rsidR="0059421A" w:rsidRDefault="001B464A">
      <w:pPr>
        <w:numPr>
          <w:ilvl w:val="0"/>
          <w:numId w:val="4"/>
        </w:numPr>
        <w:ind w:right="45" w:hanging="360"/>
      </w:pPr>
      <w:r>
        <w:t xml:space="preserve">Er is geen voorliggende voorziening dan wel er kan geen aanspraak gemaakt worden op een bijdrage van de overheid of verzekering, of de verplichtingen die daaraan verbonden zijn staan niet in redelijke verhouding tot het benodigde bedrag. </w:t>
      </w:r>
    </w:p>
    <w:p w:rsidR="0059421A" w:rsidRDefault="001B464A">
      <w:pPr>
        <w:numPr>
          <w:ilvl w:val="0"/>
          <w:numId w:val="4"/>
        </w:numPr>
        <w:ind w:right="45" w:hanging="360"/>
      </w:pPr>
      <w:r>
        <w:t xml:space="preserve">In bijzondere gevallen kan het bestuur bij unaniem besluit afwijken van deze criteria. </w:t>
      </w:r>
    </w:p>
    <w:p w:rsidR="0059421A" w:rsidRDefault="001B464A">
      <w:pPr>
        <w:spacing w:after="19" w:line="259" w:lineRule="auto"/>
        <w:ind w:left="0" w:right="0" w:firstLine="0"/>
      </w:pPr>
      <w:r>
        <w:t xml:space="preserve"> </w:t>
      </w:r>
    </w:p>
    <w:p w:rsidR="0059421A" w:rsidRDefault="001B464A">
      <w:pPr>
        <w:spacing w:after="0" w:line="259" w:lineRule="auto"/>
        <w:ind w:left="-5" w:right="0"/>
      </w:pPr>
      <w:r>
        <w:rPr>
          <w:b/>
          <w:sz w:val="26"/>
        </w:rPr>
        <w:t xml:space="preserve">Eigen bijdrage. </w:t>
      </w:r>
    </w:p>
    <w:p w:rsidR="0059421A" w:rsidRDefault="001B464A">
      <w:pPr>
        <w:ind w:left="-5" w:right="45"/>
      </w:pPr>
      <w:r>
        <w:t xml:space="preserve">Voor alle bovenstaande deelfondsen geldt dat bij individuele verstrekkingen van cliënten een vorm van eigen bijdrage wordt gevraagd, in de regel circa 25%. De bijdrage kan in de vorm van een afbetalingsregeling worden voldaan. Toepassing is naar oordeel van het bestuur van de Vrienden van Cavent. </w:t>
      </w:r>
    </w:p>
    <w:p w:rsidR="0059421A" w:rsidRDefault="001B464A">
      <w:pPr>
        <w:spacing w:after="19" w:line="259" w:lineRule="auto"/>
        <w:ind w:left="0" w:right="0" w:firstLine="0"/>
      </w:pPr>
      <w:r>
        <w:t xml:space="preserve"> </w:t>
      </w:r>
    </w:p>
    <w:p w:rsidR="0059421A" w:rsidRDefault="001B464A">
      <w:pPr>
        <w:spacing w:after="0" w:line="259" w:lineRule="auto"/>
        <w:ind w:left="-5" w:right="0"/>
      </w:pPr>
      <w:r>
        <w:rPr>
          <w:b/>
          <w:sz w:val="26"/>
        </w:rPr>
        <w:t xml:space="preserve">De wijze van fondsenwerven. </w:t>
      </w:r>
    </w:p>
    <w:p w:rsidR="0059421A" w:rsidRDefault="001B464A">
      <w:pPr>
        <w:spacing w:after="0" w:line="259" w:lineRule="auto"/>
        <w:ind w:left="0" w:right="0" w:firstLine="0"/>
      </w:pPr>
      <w:r>
        <w:rPr>
          <w:b/>
        </w:rPr>
        <w:t xml:space="preserve"> </w:t>
      </w:r>
    </w:p>
    <w:p w:rsidR="0059421A" w:rsidRDefault="001B464A">
      <w:pPr>
        <w:spacing w:after="0" w:line="259" w:lineRule="auto"/>
        <w:ind w:left="-5" w:right="0"/>
      </w:pPr>
      <w:r>
        <w:rPr>
          <w:b/>
        </w:rPr>
        <w:t xml:space="preserve">Incidenteel. </w:t>
      </w:r>
    </w:p>
    <w:p w:rsidR="0059421A" w:rsidRDefault="001B464A">
      <w:pPr>
        <w:ind w:left="-5" w:right="45"/>
      </w:pPr>
      <w:r>
        <w:t xml:space="preserve">Bij incidentele projecten zal de wijze van fondsenwerven in het algemeen ook op incidentele basis plaatsvinden. Dat gebeurt in die gevallen op basis van een apart projectplan, waarin een beschrijving van de activiteiten en een begroting worden opgenomen. Voor deze activiteiten worden zowel fondsen aangeschreven als waar mogelijk lokale fundraisingactiviteiten georganiseerd. </w:t>
      </w:r>
    </w:p>
    <w:p w:rsidR="0059421A" w:rsidRDefault="001B464A">
      <w:pPr>
        <w:spacing w:after="0" w:line="259" w:lineRule="auto"/>
        <w:ind w:left="0" w:right="0" w:firstLine="0"/>
      </w:pPr>
      <w:r>
        <w:rPr>
          <w:b/>
        </w:rPr>
        <w:t xml:space="preserve"> </w:t>
      </w:r>
    </w:p>
    <w:p w:rsidR="0059421A" w:rsidRDefault="001B464A">
      <w:pPr>
        <w:spacing w:after="0" w:line="259" w:lineRule="auto"/>
        <w:ind w:left="-5" w:right="0"/>
      </w:pPr>
      <w:r>
        <w:rPr>
          <w:b/>
        </w:rPr>
        <w:t xml:space="preserve">Structureel, de donateurs </w:t>
      </w:r>
      <w:r w:rsidR="003D440E">
        <w:rPr>
          <w:b/>
        </w:rPr>
        <w:t xml:space="preserve">van </w:t>
      </w:r>
      <w:r>
        <w:rPr>
          <w:b/>
        </w:rPr>
        <w:t xml:space="preserve">De Vrienden van Cavent. </w:t>
      </w:r>
    </w:p>
    <w:p w:rsidR="0059421A" w:rsidRDefault="001B464A">
      <w:pPr>
        <w:ind w:left="-5" w:right="45"/>
      </w:pPr>
      <w:r>
        <w:t xml:space="preserve">Om de activiteiten van de </w:t>
      </w:r>
      <w:r w:rsidR="003D440E">
        <w:t>vier</w:t>
      </w:r>
      <w:r>
        <w:t xml:space="preserve"> steunfondsen te kunnen ondersteunen, is een structurele stroom van bijdragen nodig. Deze wordt verworven middels de  donateurs van de Vrienden van Cavent. Zij dragen jaarlijks een vast bedrag van </w:t>
      </w:r>
      <w:r w:rsidR="003D440E">
        <w:t xml:space="preserve">minimaal </w:t>
      </w:r>
      <w:r>
        <w:t xml:space="preserve">€ 10,- </w:t>
      </w:r>
      <w:r w:rsidR="003D440E">
        <w:t xml:space="preserve">bij </w:t>
      </w:r>
      <w:r>
        <w:t xml:space="preserve">aan de Vrienden van Cavent.  </w:t>
      </w:r>
    </w:p>
    <w:p w:rsidR="0059421A" w:rsidRDefault="001B464A">
      <w:pPr>
        <w:spacing w:after="19" w:line="259" w:lineRule="auto"/>
        <w:ind w:left="0" w:right="0" w:firstLine="0"/>
      </w:pPr>
      <w:r>
        <w:t xml:space="preserve"> </w:t>
      </w:r>
    </w:p>
    <w:p w:rsidR="0059421A" w:rsidRDefault="001B464A">
      <w:pPr>
        <w:spacing w:after="0" w:line="259" w:lineRule="auto"/>
        <w:ind w:left="-5" w:right="0"/>
      </w:pPr>
      <w:r>
        <w:rPr>
          <w:b/>
          <w:sz w:val="26"/>
        </w:rPr>
        <w:t>Beoordeling aanvragen.</w:t>
      </w:r>
      <w:r>
        <w:rPr>
          <w:sz w:val="26"/>
        </w:rPr>
        <w:t xml:space="preserve"> </w:t>
      </w:r>
    </w:p>
    <w:p w:rsidR="0059421A" w:rsidRDefault="001B464A">
      <w:pPr>
        <w:ind w:left="-5" w:right="45"/>
      </w:pPr>
      <w:r>
        <w:t xml:space="preserve">De aanvragen voor ondersteuning door één van de vier hiervoor genoemde fondsen worden beoordeeld door het bestuur van De Vrienden van Cavent. Het bestuur besluit bij meerderheid van stemmen over de aanvraag. </w:t>
      </w:r>
    </w:p>
    <w:p w:rsidR="0059421A" w:rsidRDefault="001B464A">
      <w:pPr>
        <w:ind w:left="-5" w:right="45"/>
      </w:pPr>
      <w:r>
        <w:t xml:space="preserve">Het bestuur toetst of bij een aanvraag aan de hiervoor genoemde criteria van het betreffende steunfonds is voldaan en of het doel van de besteding past binnen de doelstelling. </w:t>
      </w:r>
    </w:p>
    <w:p w:rsidR="0059421A" w:rsidRDefault="001B464A">
      <w:pPr>
        <w:spacing w:after="0" w:line="259" w:lineRule="auto"/>
        <w:ind w:left="0" w:right="0" w:firstLine="0"/>
      </w:pPr>
      <w:r>
        <w:t xml:space="preserve"> </w:t>
      </w:r>
    </w:p>
    <w:p w:rsidR="0059421A" w:rsidRDefault="001B464A">
      <w:pPr>
        <w:ind w:left="-5" w:right="45"/>
      </w:pPr>
      <w:r>
        <w:t xml:space="preserve">Aanvragen kunnen worden ingediend via vriendenvan@cavent.nl. De aanvragen komen binnen bij de beleidsmedewerker van Cavent. Deze zorgt ervoor dat de informatie die nodig is voor een goede beoordeling van de aanvraag compleet is. Deze vraagt daartoe waar nodig aanvullende informatie op bij de aanvrager. </w:t>
      </w:r>
    </w:p>
    <w:p w:rsidR="0059421A" w:rsidRDefault="001B464A">
      <w:pPr>
        <w:spacing w:after="0" w:line="259" w:lineRule="auto"/>
        <w:ind w:left="0" w:right="0" w:firstLine="0"/>
      </w:pPr>
      <w:r>
        <w:t xml:space="preserve"> </w:t>
      </w:r>
    </w:p>
    <w:p w:rsidR="0059421A" w:rsidRDefault="001B464A">
      <w:pPr>
        <w:ind w:left="-5" w:right="45"/>
      </w:pPr>
      <w:r>
        <w:lastRenderedPageBreak/>
        <w:t xml:space="preserve">Het bestuur komt zo vaak als zij zelf noodzakelijk acht, maar minimaal twee keer per jaar, bijeen. </w:t>
      </w:r>
    </w:p>
    <w:p w:rsidR="0059421A" w:rsidRDefault="001B464A">
      <w:pPr>
        <w:ind w:left="-5" w:right="45"/>
      </w:pPr>
      <w:r>
        <w:t xml:space="preserve">Een besluit over een aanvraag wordt zo snel als mogelijk, maar binnen maximaal vier weken genomen. Indien het bestuur niet binnen die termijn fysiek vergadert, kan overleg en de besluitvorming per e-mail plaatsvinden dan wel middels videobellen.  </w:t>
      </w:r>
    </w:p>
    <w:p w:rsidR="0059421A" w:rsidRDefault="001B464A">
      <w:pPr>
        <w:spacing w:after="19" w:line="259" w:lineRule="auto"/>
        <w:ind w:left="0" w:right="0" w:firstLine="0"/>
      </w:pPr>
      <w:r>
        <w:t xml:space="preserve"> </w:t>
      </w:r>
    </w:p>
    <w:p w:rsidR="0059421A" w:rsidRDefault="001B464A">
      <w:pPr>
        <w:spacing w:after="0" w:line="259" w:lineRule="auto"/>
        <w:ind w:left="-5" w:right="0"/>
      </w:pPr>
      <w:r>
        <w:rPr>
          <w:b/>
          <w:sz w:val="26"/>
        </w:rPr>
        <w:t xml:space="preserve">Bezoldiging. </w:t>
      </w:r>
    </w:p>
    <w:p w:rsidR="0059421A" w:rsidRDefault="001B464A">
      <w:pPr>
        <w:ind w:left="-5" w:right="45"/>
      </w:pPr>
      <w:r>
        <w:t xml:space="preserve">Het bestuur verricht haar werkzaamheden op vrijwillige basis. Er wordt conform de statuten van De Vrienden van Cavent geen vergoeding betaald aan het bestuur.  </w:t>
      </w:r>
    </w:p>
    <w:p w:rsidR="0059421A" w:rsidRDefault="001B464A">
      <w:pPr>
        <w:spacing w:after="0" w:line="259" w:lineRule="auto"/>
        <w:ind w:left="0" w:right="0" w:firstLine="0"/>
      </w:pPr>
      <w:r>
        <w:t xml:space="preserve"> </w:t>
      </w:r>
    </w:p>
    <w:p w:rsidR="0059421A" w:rsidRDefault="001B464A">
      <w:pPr>
        <w:ind w:left="-5" w:right="45"/>
      </w:pPr>
      <w:r>
        <w:t xml:space="preserve">De Vrienden van Cavent wordt secretarieel ondersteund door Cavent. Hiervoor worden geen kosten aan de Vrienden van Cavent doorberekend. </w:t>
      </w:r>
    </w:p>
    <w:p w:rsidR="0059421A" w:rsidRDefault="001B464A">
      <w:pPr>
        <w:spacing w:after="0" w:line="259" w:lineRule="auto"/>
        <w:ind w:left="0" w:right="0" w:firstLine="0"/>
      </w:pPr>
      <w:r>
        <w:t xml:space="preserve"> </w:t>
      </w:r>
    </w:p>
    <w:p w:rsidR="0059421A" w:rsidRDefault="001B464A">
      <w:pPr>
        <w:spacing w:after="0" w:line="259" w:lineRule="auto"/>
        <w:ind w:left="0" w:right="0" w:firstLine="0"/>
      </w:pPr>
      <w:r>
        <w:rPr>
          <w:b/>
          <w:sz w:val="24"/>
        </w:rPr>
        <w:t>Verantwoording.</w:t>
      </w:r>
      <w:r>
        <w:rPr>
          <w:sz w:val="24"/>
        </w:rPr>
        <w:t xml:space="preserve"> </w:t>
      </w:r>
    </w:p>
    <w:p w:rsidR="0059421A" w:rsidRDefault="001B464A">
      <w:pPr>
        <w:ind w:left="-5" w:right="45"/>
      </w:pPr>
      <w:r>
        <w:t xml:space="preserve">Voor de activiteiten in het kader van fondsenwerving, het verstrekken van donaties en beheer van de bijdragen van de donateurs wordt een volledig gescheiden financiële administratie gevoerd bij Cavent. </w:t>
      </w:r>
    </w:p>
    <w:p w:rsidR="0059421A" w:rsidRDefault="001B464A">
      <w:pPr>
        <w:ind w:left="-5" w:right="45"/>
      </w:pPr>
      <w:r>
        <w:t>Jaarlijks wordt op de website van Cavent (</w:t>
      </w:r>
      <w:r>
        <w:rPr>
          <w:color w:val="0000FF"/>
          <w:u w:val="single" w:color="0000FF"/>
        </w:rPr>
        <w:t>www.cavent.nl/vriendenvancavent</w:t>
      </w:r>
      <w:r>
        <w:t xml:space="preserve">) het jaarverslag gepubliceerd waarin onder meer een overzicht wordt gegeven van activiteiten, balans, inkomsten en uitgaven, waaronder donaties namens de Vrienden van Cavent. </w:t>
      </w:r>
    </w:p>
    <w:p w:rsidR="0059421A" w:rsidRDefault="001B464A">
      <w:pPr>
        <w:spacing w:after="0" w:line="259" w:lineRule="auto"/>
        <w:ind w:left="0" w:right="0" w:firstLine="0"/>
      </w:pPr>
      <w:r>
        <w:t xml:space="preserve"> </w:t>
      </w:r>
    </w:p>
    <w:p w:rsidR="0059421A" w:rsidRDefault="001B464A">
      <w:pPr>
        <w:spacing w:after="0" w:line="259" w:lineRule="auto"/>
        <w:ind w:left="0" w:right="0" w:firstLine="0"/>
      </w:pPr>
      <w:r>
        <w:t xml:space="preserve"> </w:t>
      </w:r>
    </w:p>
    <w:p w:rsidR="0059421A" w:rsidRDefault="001B464A">
      <w:pPr>
        <w:ind w:left="-5" w:right="6438"/>
      </w:pPr>
      <w:r>
        <w:t xml:space="preserve">Oud Beijerland, 4-2025 </w:t>
      </w:r>
    </w:p>
    <w:sectPr w:rsidR="0059421A" w:rsidSect="00AF2110">
      <w:pgSz w:w="11906" w:h="16838"/>
      <w:pgMar w:top="1452" w:right="1375" w:bottom="1488" w:left="1445"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2BA"/>
    <w:multiLevelType w:val="hybridMultilevel"/>
    <w:tmpl w:val="9690C172"/>
    <w:lvl w:ilvl="0" w:tplc="DE7A6E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E6DFC">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23CA">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98D6C6">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63E32">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E7840">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78E79E">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CB356">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0A4DD2">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29C656B9"/>
    <w:multiLevelType w:val="hybridMultilevel"/>
    <w:tmpl w:val="A0EE7B2C"/>
    <w:lvl w:ilvl="0" w:tplc="D3B684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85966">
      <w:start w:val="1"/>
      <w:numFmt w:val="lowerLetter"/>
      <w:lvlText w:val="%2)"/>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68C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E79A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F015A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B6894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1A061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0EB6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440C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457A0FDB"/>
    <w:multiLevelType w:val="hybridMultilevel"/>
    <w:tmpl w:val="D7AEB782"/>
    <w:lvl w:ilvl="0" w:tplc="715E97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E87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FA93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E85C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F662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CA9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E85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88A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0660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62D25A78"/>
    <w:multiLevelType w:val="hybridMultilevel"/>
    <w:tmpl w:val="DE4802DA"/>
    <w:lvl w:ilvl="0" w:tplc="AC40A81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69F24">
      <w:start w:val="1"/>
      <w:numFmt w:val="bullet"/>
      <w:lvlText w:val="o"/>
      <w:lvlJc w:val="left"/>
      <w:pPr>
        <w:ind w:left="1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B48D02">
      <w:start w:val="1"/>
      <w:numFmt w:val="bullet"/>
      <w:lvlText w:val="▪"/>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403F6">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A0754">
      <w:start w:val="1"/>
      <w:numFmt w:val="bullet"/>
      <w:lvlText w:val="o"/>
      <w:lvlJc w:val="left"/>
      <w:pPr>
        <w:ind w:left="3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AF05E">
      <w:start w:val="1"/>
      <w:numFmt w:val="bullet"/>
      <w:lvlText w:val="▪"/>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D4CE9C">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05DA8">
      <w:start w:val="1"/>
      <w:numFmt w:val="bullet"/>
      <w:lvlText w:val="o"/>
      <w:lvlJc w:val="left"/>
      <w:pPr>
        <w:ind w:left="5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D837C6">
      <w:start w:val="1"/>
      <w:numFmt w:val="bullet"/>
      <w:lvlText w:val="▪"/>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9421A"/>
    <w:rsid w:val="000153D3"/>
    <w:rsid w:val="00195265"/>
    <w:rsid w:val="001B464A"/>
    <w:rsid w:val="0030460A"/>
    <w:rsid w:val="003D440E"/>
    <w:rsid w:val="0059421A"/>
    <w:rsid w:val="00650442"/>
    <w:rsid w:val="006C1BC3"/>
    <w:rsid w:val="00AB578A"/>
    <w:rsid w:val="00AF2110"/>
    <w:rsid w:val="00FA011C"/>
    <w:rsid w:val="00FD49C1"/>
    <w:rsid w:val="00FD7FE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nl-NL" w:eastAsia="nl-N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2110"/>
    <w:pPr>
      <w:spacing w:after="13" w:line="248" w:lineRule="auto"/>
      <w:ind w:left="10" w:right="59" w:hanging="10"/>
    </w:pPr>
    <w:rPr>
      <w:rFonts w:ascii="Arial" w:eastAsia="Arial" w:hAnsi="Arial" w:cs="Arial"/>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763B0B9C6C14C97570E50EB47D832" ma:contentTypeVersion="17" ma:contentTypeDescription="Een nieuw document maken." ma:contentTypeScope="" ma:versionID="9c58596980f7a8fe6882e6c56f787f4e">
  <xsd:schema xmlns:xsd="http://www.w3.org/2001/XMLSchema" xmlns:xs="http://www.w3.org/2001/XMLSchema" xmlns:p="http://schemas.microsoft.com/office/2006/metadata/properties" xmlns:ns2="15a0fdce-7d65-4886-9183-440e8ce27eb8" xmlns:ns3="4d70b22b-9672-4fe0-b6db-f21eba5e8bda" targetNamespace="http://schemas.microsoft.com/office/2006/metadata/properties" ma:root="true" ma:fieldsID="a2b6b6626e113d1013af4c6050e2a249" ns2:_="" ns3:_="">
    <xsd:import namespace="15a0fdce-7d65-4886-9183-440e8ce27eb8"/>
    <xsd:import namespace="4d70b22b-9672-4fe0-b6db-f21eba5e8b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fdce-7d65-4886-9183-440e8ce27eb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568b2e0-d767-4c55-b537-2694f78bc01e}" ma:internalName="TaxCatchAll" ma:showField="CatchAllData" ma:web="15a0fdce-7d65-4886-9183-440e8ce27e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70b22b-9672-4fe0-b6db-f21eba5e8b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3776625-b5b3-4308-bf17-cd519b7b4a6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a0fdce-7d65-4886-9183-440e8ce27eb8" xsi:nil="true"/>
    <lcf76f155ced4ddcb4097134ff3c332f xmlns="4d70b22b-9672-4fe0-b6db-f21eba5e8bda">
      <Terms xmlns="http://schemas.microsoft.com/office/infopath/2007/PartnerControls"/>
    </lcf76f155ced4ddcb4097134ff3c332f>
    <Datum xmlns="4d70b22b-9672-4fe0-b6db-f21eba5e8bda" xsi:nil="true"/>
  </documentManagement>
</p:properties>
</file>

<file path=customXml/itemProps1.xml><?xml version="1.0" encoding="utf-8"?>
<ds:datastoreItem xmlns:ds="http://schemas.openxmlformats.org/officeDocument/2006/customXml" ds:itemID="{48578EAE-E359-4C77-B493-0110EE35DF5D}"/>
</file>

<file path=customXml/itemProps2.xml><?xml version="1.0" encoding="utf-8"?>
<ds:datastoreItem xmlns:ds="http://schemas.openxmlformats.org/officeDocument/2006/customXml" ds:itemID="{D76DEED2-AD11-42AA-B5E8-AAF32CF936B8}"/>
</file>

<file path=customXml/itemProps3.xml><?xml version="1.0" encoding="utf-8"?>
<ds:datastoreItem xmlns:ds="http://schemas.openxmlformats.org/officeDocument/2006/customXml" ds:itemID="{043D9EE0-3454-4CAF-B9D6-3659C285B873}"/>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Microsoft Word - Beleidsplan Vrienden van Cavent december 2020.doc</vt:lpstr>
    </vt:vector>
  </TitlesOfParts>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Beleidsplan Vrienden van Cavent december 2020.doc</dc:title>
  <dc:creator>Michel Wervers</dc:creator>
  <cp:lastModifiedBy>Annemiek</cp:lastModifiedBy>
  <cp:revision>2</cp:revision>
  <dcterms:created xsi:type="dcterms:W3CDTF">2026-05-20T10:40:00Z</dcterms:created>
  <dcterms:modified xsi:type="dcterms:W3CDTF">2026-05-20T10:40:00Z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0x010100480763B0B9C6C14C97570E50EB47D832</vt:lpwstr>
  </property>
</Properties>
</file>